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right"/>
      </w:pPr>
      <w:r>
        <w:rPr>
          <w:b w:val="0"/>
          <w:i w:val="0"/>
          <w:sz w:val="19"/>
        </w:rPr>
        <w:t>Приложение № [__]</w:t>
        <w:br/>
        <w:t>к дополнительному соглашению № [__] от [дд.мм.гггг]</w:t>
        <w:br/>
        <w:t>к договору подряда № [__] от [дд.мм.гггг]</w:t>
      </w:r>
    </w:p>
    <w:p>
      <w:pPr>
        <w:spacing w:after="40"/>
        <w:jc w:val="center"/>
      </w:pPr>
      <w:r>
        <w:rPr>
          <w:b/>
          <w:i w:val="0"/>
          <w:sz w:val="28"/>
        </w:rPr>
        <w:t>СМЕТА № [__] НА ДОПОЛНИТЕЛЬНЫЕ РАБОТЫ</w:t>
      </w:r>
    </w:p>
    <w:p>
      <w:pPr>
        <w:spacing w:after="200"/>
        <w:jc w:val="center"/>
      </w:pPr>
      <w:r>
        <w:rPr>
          <w:b w:val="0"/>
          <w:i/>
          <w:sz w:val="19"/>
        </w:rPr>
        <w:t>версия [__] от [дд.мм.гггг]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6803"/>
      </w:tblGrid>
      <w:tr>
        <w:tc>
          <w:tcPr>
            <w:tcW w:type="dxa" w:w="2835"/>
            <w:shd w:val="clear" w:color="auto" w:fill="F3F5F7"/>
          </w:tcPr>
          <w:p>
            <w:r>
              <w:rPr>
                <w:b/>
              </w:rPr>
              <w:t>Объект</w:t>
            </w:r>
          </w:p>
        </w:tc>
        <w:tc>
          <w:tcPr>
            <w:tcW w:type="dxa" w:w="6803"/>
          </w:tcPr>
          <w:p>
            <w:r>
              <w:t>[адрес], помещение: [__]</w:t>
            </w:r>
          </w:p>
        </w:tc>
      </w:tr>
      <w:tr>
        <w:tc>
          <w:tcPr>
            <w:tcW w:type="dxa" w:w="2835"/>
            <w:shd w:val="clear" w:color="auto" w:fill="F3F5F7"/>
          </w:tcPr>
          <w:p>
            <w:r>
              <w:rPr>
                <w:b/>
              </w:rPr>
              <w:t>Заказчик</w:t>
            </w:r>
          </w:p>
        </w:tc>
        <w:tc>
          <w:tcPr>
            <w:tcW w:type="dxa" w:w="6803"/>
          </w:tcPr>
          <w:p>
            <w:r>
              <w:t>[ФИО / наименование]</w:t>
            </w:r>
          </w:p>
        </w:tc>
      </w:tr>
      <w:tr>
        <w:tc>
          <w:tcPr>
            <w:tcW w:type="dxa" w:w="2835"/>
            <w:shd w:val="clear" w:color="auto" w:fill="F3F5F7"/>
          </w:tcPr>
          <w:p>
            <w:r>
              <w:rPr>
                <w:b/>
              </w:rPr>
              <w:t>Подрядчик</w:t>
            </w:r>
          </w:p>
        </w:tc>
        <w:tc>
          <w:tcPr>
            <w:tcW w:type="dxa" w:w="6803"/>
          </w:tcPr>
          <w:p>
            <w:r>
              <w:t>[ФИО ИП / наименование], ИНН [__]</w:t>
            </w:r>
          </w:p>
        </w:tc>
      </w:tr>
      <w:tr>
        <w:tc>
          <w:tcPr>
            <w:tcW w:type="dxa" w:w="2835"/>
            <w:shd w:val="clear" w:color="auto" w:fill="F3F5F7"/>
          </w:tcPr>
          <w:p>
            <w:r>
              <w:rPr>
                <w:b/>
              </w:rPr>
              <w:t>Основание</w:t>
            </w:r>
          </w:p>
        </w:tc>
        <w:tc>
          <w:tcPr>
            <w:tcW w:type="dxa" w:w="6803"/>
          </w:tcPr>
          <w:p>
            <w:r>
              <w:t>Уведомление № [__] от [дд.мм.гггг]; фото — Приложение [__]</w:t>
            </w:r>
          </w:p>
        </w:tc>
      </w:tr>
      <w:tr>
        <w:tc>
          <w:tcPr>
            <w:tcW w:type="dxa" w:w="2835"/>
            <w:shd w:val="clear" w:color="auto" w:fill="F3F5F7"/>
          </w:tcPr>
          <w:p>
            <w:r>
              <w:rPr>
                <w:b/>
              </w:rPr>
              <w:t>Вид цены (ст. 709 ГК РФ)</w:t>
            </w:r>
          </w:p>
        </w:tc>
        <w:tc>
          <w:tcPr>
            <w:tcW w:type="dxa" w:w="6803"/>
          </w:tcPr>
          <w:p>
            <w:r>
              <w:t>☐ твёрдая   ☐ приблизительная</w:t>
            </w:r>
          </w:p>
        </w:tc>
      </w:tr>
      <w:tr>
        <w:tc>
          <w:tcPr>
            <w:tcW w:type="dxa" w:w="2835"/>
            <w:shd w:val="clear" w:color="auto" w:fill="F3F5F7"/>
          </w:tcPr>
          <w:p>
            <w:r>
              <w:rPr>
                <w:b/>
              </w:rPr>
              <w:t>Влияние на срок</w:t>
            </w:r>
          </w:p>
        </w:tc>
        <w:tc>
          <w:tcPr>
            <w:tcW w:type="dxa" w:w="6803"/>
          </w:tcPr>
          <w:p>
            <w:r>
              <w:t>+ [__] рабочих дней</w:t>
            </w:r>
          </w:p>
        </w:tc>
      </w:tr>
    </w:tbl>
    <w:p/>
    <w:p>
      <w:pPr>
        <w:keepNext/>
        <w:spacing w:before="160" w:after="60"/>
      </w:pPr>
      <w:r>
        <w:rPr>
          <w:b/>
          <w:i w:val="0"/>
          <w:sz w:val="22"/>
        </w:rPr>
        <w:t>Раздел 1. Работы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4309"/>
        <w:gridCol w:w="1020"/>
        <w:gridCol w:w="907"/>
        <w:gridCol w:w="1247"/>
        <w:gridCol w:w="1417"/>
      </w:tblGrid>
      <w:tr>
        <w:trPr>
          <w:tblHeader w:val="true"/>
        </w:trPr>
        <w:tc>
          <w:tcPr>
            <w:tcW w:type="dxa" w:w="510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№</w:t>
            </w:r>
          </w:p>
        </w:tc>
        <w:tc>
          <w:tcPr>
            <w:tcW w:type="dxa" w:w="4309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Наименование работы</w:t>
            </w:r>
          </w:p>
        </w:tc>
        <w:tc>
          <w:tcPr>
            <w:tcW w:type="dxa" w:w="1020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Ед.</w:t>
            </w:r>
          </w:p>
        </w:tc>
        <w:tc>
          <w:tcPr>
            <w:tcW w:type="dxa" w:w="907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Объём</w:t>
            </w:r>
          </w:p>
        </w:tc>
        <w:tc>
          <w:tcPr>
            <w:tcW w:type="dxa" w:w="1247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Ставка, ₽</w:t>
            </w:r>
          </w:p>
        </w:tc>
        <w:tc>
          <w:tcPr>
            <w:tcW w:type="dxa" w:w="1417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Сумма, ₽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9"/>
              </w:rPr>
              <w:t>[наименование работы]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  <w:t>[ед.]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9"/>
              </w:rPr>
              <w:t>[наименование работы]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  <w:t>[ед.]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9"/>
              </w:rPr>
              <w:t>[наименование работы]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  <w:t>[ед.]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9"/>
              </w:rPr>
              <w:t>[наименование работы]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  <w:t>[ед.]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9"/>
              </w:rPr>
              <w:t>[наименование работы]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  <w:t>[ед.]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9"/>
              </w:rPr>
              <w:t>[наименование работы]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  <w:t>[ед.]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sz w:val="19"/>
              </w:rPr>
              <w:t>7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9"/>
              </w:rPr>
              <w:t>[наименование работы]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  <w:t>[ед.]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/>
                <w:sz w:val="19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b/>
                <w:sz w:val="19"/>
              </w:rPr>
              <w:t>Итого по разделу 1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/>
                <w:sz w:val="19"/>
              </w:rPr>
              <w:t>[__]</w:t>
            </w:r>
          </w:p>
        </w:tc>
      </w:tr>
    </w:tbl>
    <w:p>
      <w:pPr>
        <w:spacing w:after="40"/>
      </w:pPr>
    </w:p>
    <w:p>
      <w:pPr>
        <w:keepNext/>
        <w:spacing w:before="160" w:after="60"/>
      </w:pPr>
      <w:r>
        <w:rPr>
          <w:b/>
          <w:i w:val="0"/>
          <w:sz w:val="22"/>
        </w:rPr>
        <w:t>Раздел 2. Материалы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4309"/>
        <w:gridCol w:w="1020"/>
        <w:gridCol w:w="907"/>
        <w:gridCol w:w="1247"/>
        <w:gridCol w:w="1417"/>
      </w:tblGrid>
      <w:tr>
        <w:trPr>
          <w:tblHeader w:val="true"/>
        </w:trPr>
        <w:tc>
          <w:tcPr>
            <w:tcW w:type="dxa" w:w="510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№</w:t>
            </w:r>
          </w:p>
        </w:tc>
        <w:tc>
          <w:tcPr>
            <w:tcW w:type="dxa" w:w="4309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Наименование материала</w:t>
            </w:r>
          </w:p>
        </w:tc>
        <w:tc>
          <w:tcPr>
            <w:tcW w:type="dxa" w:w="1020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Ед.</w:t>
            </w:r>
          </w:p>
        </w:tc>
        <w:tc>
          <w:tcPr>
            <w:tcW w:type="dxa" w:w="907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Кол-во</w:t>
            </w:r>
          </w:p>
        </w:tc>
        <w:tc>
          <w:tcPr>
            <w:tcW w:type="dxa" w:w="1247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Цена, ₽</w:t>
            </w:r>
          </w:p>
        </w:tc>
        <w:tc>
          <w:tcPr>
            <w:tcW w:type="dxa" w:w="1417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Сумма, ₽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9"/>
              </w:rPr>
              <w:t>[материал, марка]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  <w:t>[ед.]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9"/>
              </w:rPr>
              <w:t>[материал, марка]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  <w:t>[ед.]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9"/>
              </w:rPr>
              <w:t>[материал, марка]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  <w:t>[ед.]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9"/>
              </w:rPr>
              <w:t>[материал, марка]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  <w:t>[ед.]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sz w:val="19"/>
              </w:rPr>
              <w:t>[материал, марка]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  <w:t>[ед.]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b/>
                <w:sz w:val="19"/>
              </w:rPr>
            </w:r>
          </w:p>
        </w:tc>
        <w:tc>
          <w:tcPr>
            <w:tcW w:type="dxa" w:w="4309"/>
          </w:tcPr>
          <w:p>
            <w:pPr>
              <w:spacing w:after="20"/>
            </w:pPr>
            <w:r/>
            <w:r>
              <w:rPr>
                <w:b/>
                <w:sz w:val="19"/>
              </w:rPr>
              <w:t>Итого по разделу 2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b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b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b/>
                <w:sz w:val="19"/>
              </w:rPr>
              <w:t>[__]</w:t>
            </w:r>
          </w:p>
        </w:tc>
      </w:tr>
    </w:tbl>
    <w:p>
      <w:pPr>
        <w:spacing w:after="40"/>
      </w:pPr>
    </w:p>
    <w:p>
      <w:pPr>
        <w:keepNext/>
        <w:spacing w:before="160" w:after="60"/>
      </w:pPr>
      <w:r>
        <w:rPr>
          <w:b/>
          <w:i w:val="0"/>
          <w:sz w:val="22"/>
        </w:rPr>
        <w:t>Итог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520"/>
        <w:gridCol w:w="3118"/>
      </w:tblGrid>
      <w:tr>
        <w:tc>
          <w:tcPr>
            <w:tcW w:type="dxa" w:w="6520"/>
          </w:tcPr>
          <w:p>
            <w:r>
              <w:t>Работы (раздел 1)</w:t>
            </w:r>
          </w:p>
        </w:tc>
        <w:tc>
          <w:tcPr>
            <w:tcW w:type="dxa" w:w="3118"/>
          </w:tcPr>
          <w:p>
            <w:pPr>
              <w:jc w:val="right"/>
            </w:pPr>
            <w:r>
              <w:t>[__] ₽</w:t>
            </w:r>
          </w:p>
        </w:tc>
      </w:tr>
      <w:tr>
        <w:tc>
          <w:tcPr>
            <w:tcW w:type="dxa" w:w="6520"/>
          </w:tcPr>
          <w:p>
            <w:r>
              <w:t>Материалы (раздел 2)</w:t>
            </w:r>
          </w:p>
        </w:tc>
        <w:tc>
          <w:tcPr>
            <w:tcW w:type="dxa" w:w="3118"/>
          </w:tcPr>
          <w:p>
            <w:pPr>
              <w:jc w:val="right"/>
            </w:pPr>
            <w:r>
              <w:t>[__] ₽</w:t>
            </w:r>
          </w:p>
        </w:tc>
      </w:tr>
      <w:tr>
        <w:tc>
          <w:tcPr>
            <w:tcW w:type="dxa" w:w="6520"/>
          </w:tcPr>
          <w:p>
            <w:r>
              <w:t>НДС</w:t>
            </w:r>
          </w:p>
        </w:tc>
        <w:tc>
          <w:tcPr>
            <w:tcW w:type="dxa" w:w="3118"/>
          </w:tcPr>
          <w:p>
            <w:pPr>
              <w:jc w:val="right"/>
            </w:pPr>
            <w:r>
              <w:t>[не облагается / в т.ч. НДС __ ₽]</w:t>
            </w:r>
          </w:p>
        </w:tc>
      </w:tr>
      <w:tr>
        <w:tc>
          <w:tcPr>
            <w:tcW w:type="dxa" w:w="6520"/>
            <w:shd w:val="clear" w:color="auto" w:fill="E8EEF4"/>
          </w:tcPr>
          <w:p>
            <w:r>
              <w:rPr>
                <w:b/>
              </w:rPr>
              <w:t>ИТОГО по смете на дополнительные работы</w:t>
            </w:r>
          </w:p>
        </w:tc>
        <w:tc>
          <w:tcPr>
            <w:tcW w:type="dxa" w:w="3118"/>
            <w:shd w:val="clear" w:color="auto" w:fill="E8EEF4"/>
          </w:tcPr>
          <w:p>
            <w:pPr>
              <w:jc w:val="right"/>
            </w:pPr>
            <w:r>
              <w:rPr>
                <w:b/>
              </w:rPr>
              <w:t>[__] ₽</w:t>
            </w:r>
          </w:p>
        </w:tc>
      </w:tr>
      <w:tr>
        <w:tc>
          <w:tcPr>
            <w:tcW w:type="dxa" w:w="6520"/>
          </w:tcPr>
          <w:p>
            <w:r>
              <w:t>Цена договора до изменения</w:t>
            </w:r>
          </w:p>
        </w:tc>
        <w:tc>
          <w:tcPr>
            <w:tcW w:type="dxa" w:w="3118"/>
          </w:tcPr>
          <w:p>
            <w:pPr>
              <w:jc w:val="right"/>
            </w:pPr>
            <w:r>
              <w:t>[__] ₽</w:t>
            </w:r>
          </w:p>
        </w:tc>
      </w:tr>
      <w:tr>
        <w:tc>
          <w:tcPr>
            <w:tcW w:type="dxa" w:w="6520"/>
            <w:shd w:val="clear" w:color="auto" w:fill="E8EEF4"/>
          </w:tcPr>
          <w:p>
            <w:r>
              <w:rPr>
                <w:b/>
              </w:rPr>
              <w:t>Цена договора с учётом этой сметы</w:t>
            </w:r>
          </w:p>
        </w:tc>
        <w:tc>
          <w:tcPr>
            <w:tcW w:type="dxa" w:w="3118"/>
            <w:shd w:val="clear" w:color="auto" w:fill="E8EEF4"/>
          </w:tcPr>
          <w:p>
            <w:pPr>
              <w:jc w:val="right"/>
            </w:pPr>
            <w:r>
              <w:rPr>
                <w:b/>
              </w:rPr>
              <w:t>[__] ₽</w:t>
            </w:r>
          </w:p>
        </w:tc>
      </w:tr>
    </w:tbl>
    <w:p/>
    <w:p>
      <w:pPr>
        <w:spacing w:after="240"/>
        <w:jc w:val="both"/>
      </w:pPr>
      <w:r>
        <w:rPr>
          <w:b w:val="0"/>
          <w:i w:val="0"/>
          <w:sz w:val="19"/>
        </w:rPr>
        <w:t>Смета составлена к договору подряда № [__] от [дд.мм.гггг] и становится его частью с момента подписания дополнительного соглашения № [__] от [дд.мм.гггг]. Цены на материалы действительны до [дд.мм.гггг].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</w:rPr>
              <w:t>Подрядчик</w:t>
            </w:r>
          </w:p>
          <w:p>
            <w:r>
              <w:rPr>
                <w:sz w:val="19"/>
              </w:rPr>
              <w:t>[ФИО ИП / наименование]</w:t>
            </w:r>
          </w:p>
          <w:p/>
          <w:p>
            <w:r>
              <w:t>________________ / [ФИО] /</w:t>
            </w:r>
          </w:p>
          <w:p>
            <w:r>
              <w:rPr>
                <w:sz w:val="19"/>
              </w:rPr>
              <w:t>Дата: [дд.мм.гггг]</w:t>
            </w:r>
          </w:p>
        </w:tc>
        <w:tc>
          <w:tcPr>
            <w:tcW w:type="dxa" w:w="4819"/>
          </w:tcPr>
          <w:p>
            <w:r/>
            <w:r>
              <w:rPr>
                <w:b/>
              </w:rPr>
              <w:t>Заказчик</w:t>
            </w:r>
          </w:p>
          <w:p>
            <w:r>
              <w:rPr>
                <w:sz w:val="19"/>
              </w:rPr>
              <w:t>[ФИО / наименование]</w:t>
            </w:r>
          </w:p>
          <w:p/>
          <w:p>
            <w:r>
              <w:t>________________ / [ФИО] /</w:t>
            </w:r>
          </w:p>
          <w:p>
            <w:r>
              <w:rPr>
                <w:sz w:val="19"/>
              </w:rPr>
              <w:t>Дата: [дд.мм.гггг]</w:t>
            </w:r>
          </w:p>
        </w:tc>
      </w:tr>
    </w:tbl>
    <w:p>
      <w:pPr>
        <w:spacing w:after="0" w:before="280"/>
      </w:pPr>
      <w:r>
        <w:rPr>
          <w:i/>
          <w:color w:val="555555"/>
          <w:sz w:val="17"/>
        </w:rPr>
        <w:t>* Шаблон. Адаптируйте под ваш договор. Не является юридической консультацией. Удалите эту строку перед подписанием и отправкой.</w:t>
      </w:r>
    </w:p>
    <w:sectPr w:rsidR="00FC693F" w:rsidRPr="0006063C" w:rsidSect="00034616">
      <w:footerReference w:type="default" r:id="rId9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555555"/>
        <w:sz w:val="16"/>
      </w:rPr>
      <w:t>* Шаблон. Адаптируйте под ваш договор. Не является юридической консультацией. Удалите этот колонтитул перед подписанием и отправкой.</w:t>
    </w:r>
  </w:p>
  <w:p>
    <w:pPr>
      <w:jc w:val="center"/>
    </w:pPr>
    <w:r>
      <w:rPr>
        <w:color w:val="888888"/>
        <w:sz w:val="14"/>
      </w:rPr>
      <w:t>Шаблон подготовлен командой Constract.io — constract.io/blog/dopolnitelnye-i-skrytye-raboty-kak-oformit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